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4E8BC" w14:textId="77777777" w:rsidR="004212D5" w:rsidRDefault="00000000">
      <w:pPr>
        <w:rPr>
          <w:rFonts w:ascii="DM Sans" w:eastAsia="DM Sans" w:hAnsi="DM Sans" w:cs="DM Sans"/>
        </w:rPr>
      </w:pPr>
      <w:r>
        <w:rPr>
          <w:rFonts w:ascii="DM Sans" w:eastAsia="DM Sans" w:hAnsi="DM Sans" w:cs="DM Sans"/>
        </w:rPr>
        <w:t>When integrating Engageli with your Learning Management System (LMS), it can be helpful to include information in the course shell on how to use Engageli. Below are two proposed content sections, one for learners and one for instructors, that can be copied directly into a module or adjusted based on your course structure.</w:t>
      </w:r>
    </w:p>
    <w:p w14:paraId="25113FFA" w14:textId="77777777" w:rsidR="004212D5" w:rsidRDefault="004212D5">
      <w:pPr>
        <w:rPr>
          <w:rFonts w:ascii="DM Sans" w:eastAsia="DM Sans" w:hAnsi="DM Sans" w:cs="DM Sans"/>
        </w:rPr>
      </w:pPr>
    </w:p>
    <w:p w14:paraId="21D01ED5" w14:textId="77777777" w:rsidR="004212D5" w:rsidRDefault="00000000">
      <w:pPr>
        <w:rPr>
          <w:rFonts w:ascii="DM Sans" w:eastAsia="DM Sans" w:hAnsi="DM Sans" w:cs="DM Sans"/>
        </w:rPr>
      </w:pPr>
      <w:r>
        <w:rPr>
          <w:rFonts w:ascii="DM Sans" w:eastAsia="DM Sans" w:hAnsi="DM Sans" w:cs="DM Sans"/>
          <w:b/>
          <w:color w:val="E77610"/>
        </w:rPr>
        <w:t>FOR LEARNERS</w:t>
      </w:r>
      <w:r>
        <w:rPr>
          <w:rFonts w:ascii="DM Sans" w:eastAsia="DM Sans" w:hAnsi="DM Sans" w:cs="DM Sans"/>
        </w:rPr>
        <w:t xml:space="preserve"> [This could also be sent in an email.]</w:t>
      </w:r>
    </w:p>
    <w:p w14:paraId="483B9005" w14:textId="77777777" w:rsidR="004212D5" w:rsidRDefault="00000000">
      <w:pPr>
        <w:ind w:left="720"/>
        <w:rPr>
          <w:rFonts w:ascii="DM Sans" w:eastAsia="DM Sans" w:hAnsi="DM Sans" w:cs="DM Sans"/>
        </w:rPr>
      </w:pPr>
      <w:r>
        <w:rPr>
          <w:rFonts w:ascii="DM Sans" w:eastAsia="DM Sans" w:hAnsi="DM Sans" w:cs="DM Sans"/>
          <w:b/>
        </w:rPr>
        <w:t xml:space="preserve">Introducing Engageli </w:t>
      </w:r>
    </w:p>
    <w:p w14:paraId="3010E3F6" w14:textId="77777777" w:rsidR="004212D5" w:rsidRDefault="00000000">
      <w:pPr>
        <w:shd w:val="clear" w:color="auto" w:fill="FFFFFF"/>
        <w:ind w:left="720"/>
        <w:rPr>
          <w:rFonts w:ascii="DM Sans" w:eastAsia="DM Sans" w:hAnsi="DM Sans" w:cs="DM Sans"/>
          <w:color w:val="222222"/>
        </w:rPr>
      </w:pPr>
      <w:r>
        <w:rPr>
          <w:rFonts w:ascii="DM Sans" w:eastAsia="DM Sans" w:hAnsi="DM Sans" w:cs="DM Sans"/>
          <w:color w:val="222222"/>
        </w:rPr>
        <w:t xml:space="preserve">Exciting news! This semester we will be using a new learning technology called Engageli. Engageli was purpose-built to </w:t>
      </w:r>
      <w:r>
        <w:rPr>
          <w:rFonts w:ascii="DM Sans" w:eastAsia="DM Sans" w:hAnsi="DM Sans" w:cs="DM Sans"/>
          <w:color w:val="222222"/>
          <w:highlight w:val="white"/>
        </w:rPr>
        <w:t xml:space="preserve">foster active, collaborative learning, and deepen peer-to-peer connections. </w:t>
      </w:r>
    </w:p>
    <w:p w14:paraId="13062D89" w14:textId="77777777" w:rsidR="004212D5" w:rsidRDefault="004212D5">
      <w:pPr>
        <w:shd w:val="clear" w:color="auto" w:fill="FFFFFF"/>
        <w:ind w:left="720"/>
        <w:rPr>
          <w:rFonts w:ascii="DM Sans" w:eastAsia="DM Sans" w:hAnsi="DM Sans" w:cs="DM Sans"/>
          <w:color w:val="222222"/>
        </w:rPr>
      </w:pPr>
    </w:p>
    <w:p w14:paraId="6F0D9A16" w14:textId="77777777" w:rsidR="004212D5" w:rsidRDefault="00000000">
      <w:pPr>
        <w:shd w:val="clear" w:color="auto" w:fill="FFFFFF"/>
        <w:ind w:left="720"/>
        <w:rPr>
          <w:rFonts w:ascii="DM Sans" w:eastAsia="DM Sans" w:hAnsi="DM Sans" w:cs="DM Sans"/>
          <w:color w:val="222222"/>
        </w:rPr>
      </w:pPr>
      <w:r>
        <w:rPr>
          <w:rFonts w:ascii="DM Sans" w:eastAsia="DM Sans" w:hAnsi="DM Sans" w:cs="DM Sans"/>
          <w:color w:val="222222"/>
        </w:rPr>
        <w:t>Some of the classroom features include:</w:t>
      </w:r>
    </w:p>
    <w:p w14:paraId="77DD3C78" w14:textId="77777777" w:rsidR="004212D5" w:rsidRDefault="00000000">
      <w:pPr>
        <w:numPr>
          <w:ilvl w:val="0"/>
          <w:numId w:val="2"/>
        </w:numPr>
        <w:spacing w:line="240" w:lineRule="auto"/>
        <w:rPr>
          <w:rFonts w:ascii="DM Sans" w:eastAsia="DM Sans" w:hAnsi="DM Sans" w:cs="DM Sans"/>
        </w:rPr>
      </w:pPr>
      <w:r>
        <w:rPr>
          <w:rFonts w:ascii="DM Sans" w:eastAsia="DM Sans" w:hAnsi="DM Sans" w:cs="DM Sans"/>
          <w:color w:val="222222"/>
        </w:rPr>
        <w:t>Virtual tables: You will be “seated” at a virtual table with a small group of classmates.</w:t>
      </w:r>
    </w:p>
    <w:p w14:paraId="7D65B8CF" w14:textId="77777777" w:rsidR="004212D5" w:rsidRDefault="00000000">
      <w:pPr>
        <w:numPr>
          <w:ilvl w:val="0"/>
          <w:numId w:val="2"/>
        </w:numPr>
        <w:spacing w:line="240" w:lineRule="auto"/>
        <w:rPr>
          <w:rFonts w:ascii="DM Sans" w:eastAsia="DM Sans" w:hAnsi="DM Sans" w:cs="DM Sans"/>
        </w:rPr>
      </w:pPr>
      <w:r>
        <w:rPr>
          <w:rFonts w:ascii="DM Sans" w:eastAsia="DM Sans" w:hAnsi="DM Sans" w:cs="DM Sans"/>
          <w:color w:val="222222"/>
        </w:rPr>
        <w:t xml:space="preserve">Chat: Send messages to the full class, as well as </w:t>
      </w:r>
      <w:proofErr w:type="spellStart"/>
      <w:r>
        <w:rPr>
          <w:rFonts w:ascii="DM Sans" w:eastAsia="DM Sans" w:hAnsi="DM Sans" w:cs="DM Sans"/>
          <w:color w:val="222222"/>
        </w:rPr>
        <w:t>tablemater</w:t>
      </w:r>
      <w:proofErr w:type="spellEnd"/>
      <w:r>
        <w:rPr>
          <w:rFonts w:ascii="DM Sans" w:eastAsia="DM Sans" w:hAnsi="DM Sans" w:cs="DM Sans"/>
          <w:color w:val="222222"/>
        </w:rPr>
        <w:t xml:space="preserve"> and individuals. </w:t>
      </w:r>
    </w:p>
    <w:p w14:paraId="426FC8B9" w14:textId="77777777" w:rsidR="004212D5" w:rsidRDefault="00000000">
      <w:pPr>
        <w:numPr>
          <w:ilvl w:val="0"/>
          <w:numId w:val="2"/>
        </w:numPr>
        <w:spacing w:line="240" w:lineRule="auto"/>
        <w:rPr>
          <w:rFonts w:ascii="DM Sans" w:eastAsia="DM Sans" w:hAnsi="DM Sans" w:cs="DM Sans"/>
        </w:rPr>
      </w:pPr>
      <w:r>
        <w:rPr>
          <w:rFonts w:ascii="DM Sans" w:eastAsia="DM Sans" w:hAnsi="DM Sans" w:cs="DM Sans"/>
          <w:color w:val="222222"/>
        </w:rPr>
        <w:t>Q&amp;A: Ask questions through the threaded Q&amp;A feature.</w:t>
      </w:r>
    </w:p>
    <w:p w14:paraId="55742DDC" w14:textId="77777777" w:rsidR="004212D5" w:rsidRDefault="00000000">
      <w:pPr>
        <w:numPr>
          <w:ilvl w:val="0"/>
          <w:numId w:val="2"/>
        </w:numPr>
        <w:spacing w:line="240" w:lineRule="auto"/>
        <w:rPr>
          <w:rFonts w:ascii="DM Sans" w:eastAsia="DM Sans" w:hAnsi="DM Sans" w:cs="DM Sans"/>
        </w:rPr>
      </w:pPr>
      <w:r>
        <w:rPr>
          <w:rFonts w:ascii="DM Sans" w:eastAsia="DM Sans" w:hAnsi="DM Sans" w:cs="DM Sans"/>
          <w:color w:val="222222"/>
        </w:rPr>
        <w:t>Raise hand: Virtually raise your hand during class discussions to address the class.</w:t>
      </w:r>
    </w:p>
    <w:p w14:paraId="651023CA" w14:textId="77777777" w:rsidR="004212D5" w:rsidRDefault="00000000">
      <w:pPr>
        <w:numPr>
          <w:ilvl w:val="0"/>
          <w:numId w:val="2"/>
        </w:numPr>
        <w:spacing w:line="240" w:lineRule="auto"/>
        <w:rPr>
          <w:rFonts w:ascii="DM Sans" w:eastAsia="DM Sans" w:hAnsi="DM Sans" w:cs="DM Sans"/>
        </w:rPr>
      </w:pPr>
      <w:r>
        <w:rPr>
          <w:rFonts w:ascii="DM Sans" w:eastAsia="DM Sans" w:hAnsi="DM Sans" w:cs="DM Sans"/>
          <w:color w:val="222222"/>
        </w:rPr>
        <w:t>Notes: Take notes, including screenshots and annotations, which you can download at the end of class.</w:t>
      </w:r>
    </w:p>
    <w:p w14:paraId="3739F88A" w14:textId="77777777" w:rsidR="004212D5" w:rsidRDefault="004212D5">
      <w:pPr>
        <w:widowControl w:val="0"/>
        <w:spacing w:line="240" w:lineRule="auto"/>
        <w:ind w:left="720"/>
        <w:rPr>
          <w:rFonts w:ascii="DM Sans" w:eastAsia="DM Sans" w:hAnsi="DM Sans" w:cs="DM Sans"/>
        </w:rPr>
      </w:pPr>
    </w:p>
    <w:p w14:paraId="46009F26" w14:textId="77777777" w:rsidR="004212D5" w:rsidRDefault="00000000">
      <w:pPr>
        <w:widowControl w:val="0"/>
        <w:spacing w:line="240" w:lineRule="auto"/>
        <w:ind w:left="720"/>
        <w:rPr>
          <w:rFonts w:ascii="DM Sans" w:eastAsia="DM Sans" w:hAnsi="DM Sans" w:cs="DM Sans"/>
          <w:color w:val="222222"/>
        </w:rPr>
      </w:pPr>
      <w:r>
        <w:rPr>
          <w:rFonts w:ascii="DM Sans" w:eastAsia="DM Sans" w:hAnsi="DM Sans" w:cs="DM Sans"/>
        </w:rPr>
        <w:t>Here are some resources to help you learn more about Engageli and set up your device:</w:t>
      </w:r>
    </w:p>
    <w:p w14:paraId="20E6468E" w14:textId="77777777" w:rsidR="004212D5" w:rsidRDefault="00000000">
      <w:pPr>
        <w:widowControl w:val="0"/>
        <w:numPr>
          <w:ilvl w:val="0"/>
          <w:numId w:val="2"/>
        </w:numPr>
        <w:spacing w:line="240" w:lineRule="auto"/>
        <w:ind w:left="2380"/>
        <w:rPr>
          <w:rFonts w:ascii="DM Sans" w:eastAsia="DM Sans" w:hAnsi="DM Sans" w:cs="DM Sans"/>
          <w:color w:val="222222"/>
        </w:rPr>
      </w:pPr>
      <w:hyperlink r:id="rId7">
        <w:r>
          <w:rPr>
            <w:rFonts w:ascii="DM Sans" w:eastAsia="DM Sans" w:hAnsi="DM Sans" w:cs="DM Sans"/>
            <w:color w:val="1155CC"/>
            <w:u w:val="single"/>
          </w:rPr>
          <w:t>Quick start video</w:t>
        </w:r>
      </w:hyperlink>
      <w:r>
        <w:rPr>
          <w:rFonts w:ascii="DM Sans" w:eastAsia="DM Sans" w:hAnsi="DM Sans" w:cs="DM Sans"/>
          <w:color w:val="222222"/>
        </w:rPr>
        <w:t xml:space="preserve"> </w:t>
      </w:r>
    </w:p>
    <w:p w14:paraId="3D2D6F95" w14:textId="77777777" w:rsidR="004212D5" w:rsidRDefault="00000000">
      <w:pPr>
        <w:widowControl w:val="0"/>
        <w:numPr>
          <w:ilvl w:val="0"/>
          <w:numId w:val="2"/>
        </w:numPr>
        <w:spacing w:line="240" w:lineRule="auto"/>
        <w:ind w:left="2380"/>
        <w:rPr>
          <w:rFonts w:ascii="DM Sans" w:eastAsia="DM Sans" w:hAnsi="DM Sans" w:cs="DM Sans"/>
          <w:color w:val="222222"/>
        </w:rPr>
      </w:pPr>
      <w:hyperlink r:id="rId8">
        <w:r>
          <w:rPr>
            <w:rFonts w:ascii="DM Sans" w:eastAsia="DM Sans" w:hAnsi="DM Sans" w:cs="DM Sans"/>
            <w:color w:val="1155CC"/>
            <w:u w:val="single"/>
          </w:rPr>
          <w:t>Logging in to class</w:t>
        </w:r>
      </w:hyperlink>
    </w:p>
    <w:p w14:paraId="131E713C" w14:textId="77777777" w:rsidR="004212D5" w:rsidRDefault="00000000">
      <w:pPr>
        <w:widowControl w:val="0"/>
        <w:numPr>
          <w:ilvl w:val="0"/>
          <w:numId w:val="2"/>
        </w:numPr>
        <w:spacing w:line="240" w:lineRule="auto"/>
        <w:ind w:left="2380"/>
        <w:rPr>
          <w:rFonts w:ascii="DM Sans" w:eastAsia="DM Sans" w:hAnsi="DM Sans" w:cs="DM Sans"/>
          <w:color w:val="222222"/>
        </w:rPr>
      </w:pPr>
      <w:hyperlink r:id="rId9">
        <w:r>
          <w:rPr>
            <w:rFonts w:ascii="DM Sans" w:eastAsia="DM Sans" w:hAnsi="DM Sans" w:cs="DM Sans"/>
            <w:color w:val="1155CC"/>
            <w:u w:val="single"/>
          </w:rPr>
          <w:t>Classroom overview</w:t>
        </w:r>
      </w:hyperlink>
      <w:r>
        <w:rPr>
          <w:rFonts w:ascii="DM Sans" w:eastAsia="DM Sans" w:hAnsi="DM Sans" w:cs="DM Sans"/>
        </w:rPr>
        <w:t xml:space="preserve"> </w:t>
      </w:r>
    </w:p>
    <w:p w14:paraId="11EAD6ED" w14:textId="77777777" w:rsidR="004212D5" w:rsidRDefault="00000000">
      <w:pPr>
        <w:spacing w:before="200" w:after="200"/>
        <w:ind w:left="720"/>
        <w:rPr>
          <w:rFonts w:ascii="DM Sans" w:eastAsia="DM Sans" w:hAnsi="DM Sans" w:cs="DM Sans"/>
          <w:color w:val="222222"/>
          <w:shd w:val="clear" w:color="auto" w:fill="FFF2CC"/>
        </w:rPr>
      </w:pPr>
      <w:r>
        <w:rPr>
          <w:rFonts w:ascii="DM Sans" w:eastAsia="DM Sans" w:hAnsi="DM Sans" w:cs="DM Sans"/>
          <w:color w:val="222222"/>
          <w:highlight w:val="white"/>
        </w:rPr>
        <w:t>Engageli has been integrated with our Learning Management System, so you should plan to join all classes directly through the course modules.</w:t>
      </w:r>
    </w:p>
    <w:p w14:paraId="79440A8D" w14:textId="77777777" w:rsidR="004212D5" w:rsidRDefault="00000000">
      <w:pPr>
        <w:ind w:left="720"/>
        <w:rPr>
          <w:rFonts w:ascii="DM Sans" w:eastAsia="DM Sans" w:hAnsi="DM Sans" w:cs="DM Sans"/>
        </w:rPr>
      </w:pPr>
      <w:r>
        <w:rPr>
          <w:rFonts w:ascii="DM Sans" w:eastAsia="DM Sans" w:hAnsi="DM Sans" w:cs="DM Sans"/>
        </w:rPr>
        <w:t xml:space="preserve">If you have any login or connection issues, please contact </w:t>
      </w:r>
      <w:proofErr w:type="spellStart"/>
      <w:r>
        <w:rPr>
          <w:rFonts w:ascii="DM Sans" w:eastAsia="DM Sans" w:hAnsi="DM Sans" w:cs="DM Sans"/>
        </w:rPr>
        <w:t>Engageli's</w:t>
      </w:r>
      <w:proofErr w:type="spellEnd"/>
      <w:r>
        <w:rPr>
          <w:rFonts w:ascii="DM Sans" w:eastAsia="DM Sans" w:hAnsi="DM Sans" w:cs="DM Sans"/>
        </w:rPr>
        <w:t xml:space="preserve"> Live Support by </w:t>
      </w:r>
      <w:hyperlink r:id="rId10">
        <w:r>
          <w:rPr>
            <w:rFonts w:ascii="DM Sans" w:eastAsia="DM Sans" w:hAnsi="DM Sans" w:cs="DM Sans"/>
            <w:color w:val="1155CC"/>
            <w:u w:val="single"/>
          </w:rPr>
          <w:t>email or chat</w:t>
        </w:r>
      </w:hyperlink>
      <w:r>
        <w:rPr>
          <w:rFonts w:ascii="DM Sans" w:eastAsia="DM Sans" w:hAnsi="DM Sans" w:cs="DM Sans"/>
        </w:rPr>
        <w:t xml:space="preserve">. You can also select </w:t>
      </w:r>
      <w:r>
        <w:rPr>
          <w:rFonts w:ascii="DM Sans" w:eastAsia="DM Sans" w:hAnsi="DM Sans" w:cs="DM Sans"/>
          <w:b/>
        </w:rPr>
        <w:t xml:space="preserve">Contact support for help </w:t>
      </w:r>
      <w:r>
        <w:rPr>
          <w:rFonts w:ascii="DM Sans" w:eastAsia="DM Sans" w:hAnsi="DM Sans" w:cs="DM Sans"/>
        </w:rPr>
        <w:t>within the Engageli classroom to be directed to the Engageli Help Center.</w:t>
      </w:r>
    </w:p>
    <w:p w14:paraId="4255B5DD" w14:textId="77777777" w:rsidR="004212D5" w:rsidRDefault="004212D5">
      <w:pPr>
        <w:ind w:left="720"/>
        <w:rPr>
          <w:rFonts w:ascii="DM Sans" w:eastAsia="DM Sans" w:hAnsi="DM Sans" w:cs="DM Sans"/>
        </w:rPr>
      </w:pPr>
    </w:p>
    <w:p w14:paraId="6D2EB5AD" w14:textId="77777777" w:rsidR="004212D5" w:rsidRDefault="00000000">
      <w:pPr>
        <w:jc w:val="center"/>
        <w:rPr>
          <w:rFonts w:ascii="DM Sans" w:eastAsia="DM Sans" w:hAnsi="DM Sans" w:cs="DM Sans"/>
        </w:rPr>
      </w:pPr>
      <w:r>
        <w:rPr>
          <w:rFonts w:ascii="DM Sans" w:eastAsia="DM Sans" w:hAnsi="DM Sans" w:cs="DM Sans"/>
          <w:noProof/>
        </w:rPr>
        <w:drawing>
          <wp:inline distT="114300" distB="114300" distL="114300" distR="114300" wp14:anchorId="26B49AEE" wp14:editId="79A852B5">
            <wp:extent cx="4033838" cy="1381451"/>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4033838" cy="1381451"/>
                    </a:xfrm>
                    <a:prstGeom prst="rect">
                      <a:avLst/>
                    </a:prstGeom>
                    <a:ln/>
                  </pic:spPr>
                </pic:pic>
              </a:graphicData>
            </a:graphic>
          </wp:inline>
        </w:drawing>
      </w:r>
    </w:p>
    <w:p w14:paraId="33FC983F" w14:textId="77777777" w:rsidR="004212D5" w:rsidRDefault="004212D5">
      <w:pPr>
        <w:ind w:left="720"/>
        <w:rPr>
          <w:rFonts w:ascii="DM Sans" w:eastAsia="DM Sans" w:hAnsi="DM Sans" w:cs="DM Sans"/>
        </w:rPr>
      </w:pPr>
    </w:p>
    <w:p w14:paraId="7C698006" w14:textId="77777777" w:rsidR="004212D5" w:rsidRDefault="00000000">
      <w:pPr>
        <w:ind w:left="720"/>
        <w:rPr>
          <w:rFonts w:ascii="DM Sans" w:eastAsia="DM Sans" w:hAnsi="DM Sans" w:cs="DM Sans"/>
        </w:rPr>
      </w:pPr>
      <w:r>
        <w:rPr>
          <w:rFonts w:ascii="DM Sans" w:eastAsia="DM Sans" w:hAnsi="DM Sans" w:cs="DM Sans"/>
          <w:b/>
        </w:rPr>
        <w:t>Classroom Link</w:t>
      </w:r>
      <w:r>
        <w:rPr>
          <w:rFonts w:ascii="DM Sans" w:eastAsia="DM Sans" w:hAnsi="DM Sans" w:cs="DM Sans"/>
        </w:rPr>
        <w:t xml:space="preserve"> </w:t>
      </w:r>
    </w:p>
    <w:p w14:paraId="76616FE5" w14:textId="77777777" w:rsidR="004212D5" w:rsidRDefault="00000000">
      <w:pPr>
        <w:ind w:left="720"/>
        <w:rPr>
          <w:rFonts w:ascii="DM Sans" w:eastAsia="DM Sans" w:hAnsi="DM Sans" w:cs="DM Sans"/>
        </w:rPr>
      </w:pPr>
      <w:r>
        <w:rPr>
          <w:rFonts w:ascii="DM Sans" w:eastAsia="DM Sans" w:hAnsi="DM Sans" w:cs="DM Sans"/>
          <w:b/>
        </w:rPr>
        <w:t xml:space="preserve">Office hours: </w:t>
      </w:r>
      <w:r>
        <w:rPr>
          <w:rFonts w:ascii="DM Sans" w:eastAsia="DM Sans" w:hAnsi="DM Sans" w:cs="DM Sans"/>
        </w:rPr>
        <w:t>The link you use to join the live class is the same link you will use to access the classroom for office hours.</w:t>
      </w:r>
    </w:p>
    <w:p w14:paraId="130E9EDA" w14:textId="77777777" w:rsidR="004212D5" w:rsidRDefault="004212D5">
      <w:pPr>
        <w:ind w:left="720"/>
        <w:rPr>
          <w:rFonts w:ascii="DM Sans" w:eastAsia="DM Sans" w:hAnsi="DM Sans" w:cs="DM Sans"/>
        </w:rPr>
      </w:pPr>
    </w:p>
    <w:p w14:paraId="32F0D202" w14:textId="77777777" w:rsidR="004212D5" w:rsidRDefault="00000000">
      <w:pPr>
        <w:ind w:left="720"/>
        <w:rPr>
          <w:rFonts w:ascii="DM Sans" w:eastAsia="DM Sans" w:hAnsi="DM Sans" w:cs="DM Sans"/>
        </w:rPr>
      </w:pPr>
      <w:r>
        <w:rPr>
          <w:rFonts w:ascii="DM Sans" w:eastAsia="DM Sans" w:hAnsi="DM Sans" w:cs="DM Sans"/>
          <w:b/>
        </w:rPr>
        <w:t>Recordings:</w:t>
      </w:r>
      <w:r>
        <w:rPr>
          <w:rFonts w:ascii="DM Sans" w:eastAsia="DM Sans" w:hAnsi="DM Sans" w:cs="DM Sans"/>
        </w:rPr>
        <w:t xml:space="preserve"> If you miss class, recordings will be available by clicking the classroom link. Instead of the live class, you will select the </w:t>
      </w:r>
      <w:hyperlink r:id="rId12">
        <w:r>
          <w:rPr>
            <w:rFonts w:ascii="DM Sans" w:eastAsia="DM Sans" w:hAnsi="DM Sans" w:cs="DM Sans"/>
            <w:color w:val="1155CC"/>
            <w:u w:val="single"/>
          </w:rPr>
          <w:t>Playback Room</w:t>
        </w:r>
      </w:hyperlink>
      <w:r>
        <w:rPr>
          <w:rFonts w:ascii="DM Sans" w:eastAsia="DM Sans" w:hAnsi="DM Sans" w:cs="DM Sans"/>
        </w:rPr>
        <w:t>.</w:t>
      </w:r>
    </w:p>
    <w:p w14:paraId="5BB57523" w14:textId="77777777" w:rsidR="004212D5" w:rsidRDefault="004212D5">
      <w:pPr>
        <w:ind w:left="720"/>
        <w:rPr>
          <w:rFonts w:ascii="DM Sans" w:eastAsia="DM Sans" w:hAnsi="DM Sans" w:cs="DM Sans"/>
        </w:rPr>
      </w:pPr>
    </w:p>
    <w:p w14:paraId="5B5B9475" w14:textId="77777777" w:rsidR="004212D5" w:rsidRDefault="00000000">
      <w:pPr>
        <w:ind w:left="720"/>
        <w:jc w:val="center"/>
        <w:rPr>
          <w:rFonts w:ascii="DM Sans" w:eastAsia="DM Sans" w:hAnsi="DM Sans" w:cs="DM Sans"/>
        </w:rPr>
      </w:pPr>
      <w:r>
        <w:rPr>
          <w:rFonts w:ascii="DM Sans" w:eastAsia="DM Sans" w:hAnsi="DM Sans" w:cs="DM Sans"/>
          <w:noProof/>
        </w:rPr>
        <w:drawing>
          <wp:inline distT="114300" distB="114300" distL="114300" distR="114300" wp14:anchorId="4979D713" wp14:editId="623CCE57">
            <wp:extent cx="3838575" cy="74295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3838575" cy="742950"/>
                    </a:xfrm>
                    <a:prstGeom prst="rect">
                      <a:avLst/>
                    </a:prstGeom>
                    <a:ln/>
                  </pic:spPr>
                </pic:pic>
              </a:graphicData>
            </a:graphic>
          </wp:inline>
        </w:drawing>
      </w:r>
    </w:p>
    <w:p w14:paraId="635B370D" w14:textId="77777777" w:rsidR="004212D5" w:rsidRDefault="004212D5">
      <w:pPr>
        <w:ind w:left="720"/>
        <w:rPr>
          <w:rFonts w:ascii="DM Sans" w:eastAsia="DM Sans" w:hAnsi="DM Sans" w:cs="DM Sans"/>
        </w:rPr>
      </w:pPr>
    </w:p>
    <w:p w14:paraId="3D5BD2CD" w14:textId="77777777" w:rsidR="004212D5" w:rsidRDefault="00000000">
      <w:pPr>
        <w:ind w:left="720"/>
        <w:rPr>
          <w:rFonts w:ascii="DM Sans" w:eastAsia="DM Sans" w:hAnsi="DM Sans" w:cs="DM Sans"/>
        </w:rPr>
      </w:pPr>
      <w:r>
        <w:rPr>
          <w:rFonts w:ascii="DM Sans" w:eastAsia="DM Sans" w:hAnsi="DM Sans" w:cs="DM Sans"/>
        </w:rPr>
        <w:t xml:space="preserve">Playback Rooms are asynchronous environments that house all the live session recordings where you can, independently or in a group of up to 10 peers, access and engage with course content. Playback Rooms are open 24/7 and learners can use them for independent and group work without instructors or </w:t>
      </w:r>
      <w:proofErr w:type="spellStart"/>
      <w:r>
        <w:rPr>
          <w:rFonts w:ascii="DM Sans" w:eastAsia="DM Sans" w:hAnsi="DM Sans" w:cs="DM Sans"/>
        </w:rPr>
        <w:t>TAs.</w:t>
      </w:r>
      <w:proofErr w:type="spellEnd"/>
    </w:p>
    <w:p w14:paraId="06B2DD97" w14:textId="77777777" w:rsidR="004212D5" w:rsidRDefault="004212D5">
      <w:pPr>
        <w:ind w:left="720"/>
        <w:rPr>
          <w:rFonts w:ascii="DM Sans" w:eastAsia="DM Sans" w:hAnsi="DM Sans" w:cs="DM Sans"/>
        </w:rPr>
      </w:pPr>
    </w:p>
    <w:p w14:paraId="16EB988A" w14:textId="77777777" w:rsidR="004212D5" w:rsidRDefault="00000000">
      <w:pPr>
        <w:ind w:left="720"/>
        <w:rPr>
          <w:rFonts w:ascii="DM Sans" w:eastAsia="DM Sans" w:hAnsi="DM Sans" w:cs="DM Sans"/>
        </w:rPr>
      </w:pPr>
      <w:r>
        <w:rPr>
          <w:rFonts w:ascii="DM Sans" w:eastAsia="DM Sans" w:hAnsi="DM Sans" w:cs="DM Sans"/>
        </w:rPr>
        <w:t xml:space="preserve">You can gather to review class recordings, access self-paced materials, collaborate on whiteboards, participate in polls, </w:t>
      </w:r>
      <w:proofErr w:type="gramStart"/>
      <w:r>
        <w:rPr>
          <w:rFonts w:ascii="DM Sans" w:eastAsia="DM Sans" w:hAnsi="DM Sans" w:cs="DM Sans"/>
        </w:rPr>
        <w:t>ask</w:t>
      </w:r>
      <w:proofErr w:type="gramEnd"/>
      <w:r>
        <w:rPr>
          <w:rFonts w:ascii="DM Sans" w:eastAsia="DM Sans" w:hAnsi="DM Sans" w:cs="DM Sans"/>
        </w:rPr>
        <w:t xml:space="preserve"> and answer questions in the Q&amp;A, take notes, and chat, talk, and learn with other classmates.</w:t>
      </w:r>
    </w:p>
    <w:p w14:paraId="67479FD3" w14:textId="77777777" w:rsidR="004212D5" w:rsidRDefault="004212D5">
      <w:pPr>
        <w:ind w:left="720"/>
        <w:rPr>
          <w:rFonts w:ascii="DM Sans" w:eastAsia="DM Sans" w:hAnsi="DM Sans" w:cs="DM Sans"/>
        </w:rPr>
      </w:pPr>
    </w:p>
    <w:p w14:paraId="41CB5C9C" w14:textId="77777777" w:rsidR="004212D5" w:rsidRDefault="00000000">
      <w:pPr>
        <w:rPr>
          <w:rFonts w:ascii="DM Sans" w:eastAsia="DM Sans" w:hAnsi="DM Sans" w:cs="DM Sans"/>
        </w:rPr>
      </w:pPr>
      <w:r>
        <w:rPr>
          <w:rFonts w:ascii="DM Sans" w:eastAsia="DM Sans" w:hAnsi="DM Sans" w:cs="DM Sans"/>
          <w:b/>
          <w:color w:val="E77610"/>
        </w:rPr>
        <w:t>FOR INSTRUCTORS</w:t>
      </w:r>
      <w:r>
        <w:rPr>
          <w:rFonts w:ascii="DM Sans" w:eastAsia="DM Sans" w:hAnsi="DM Sans" w:cs="DM Sans"/>
          <w:color w:val="E77610"/>
        </w:rPr>
        <w:t xml:space="preserve"> </w:t>
      </w:r>
      <w:r>
        <w:rPr>
          <w:rFonts w:ascii="DM Sans" w:eastAsia="DM Sans" w:hAnsi="DM Sans" w:cs="DM Sans"/>
        </w:rPr>
        <w:t xml:space="preserve">[This folder should only be viewable to instructors. </w:t>
      </w:r>
      <w:proofErr w:type="gramStart"/>
      <w:r>
        <w:rPr>
          <w:rFonts w:ascii="DM Sans" w:eastAsia="DM Sans" w:hAnsi="DM Sans" w:cs="DM Sans"/>
        </w:rPr>
        <w:t>Or,</w:t>
      </w:r>
      <w:proofErr w:type="gramEnd"/>
      <w:r>
        <w:rPr>
          <w:rFonts w:ascii="DM Sans" w:eastAsia="DM Sans" w:hAnsi="DM Sans" w:cs="DM Sans"/>
        </w:rPr>
        <w:t xml:space="preserve"> it can be included in an individual onboarding course for all instructors.]</w:t>
      </w:r>
    </w:p>
    <w:p w14:paraId="31ACA949" w14:textId="77777777" w:rsidR="004212D5" w:rsidRDefault="004212D5">
      <w:pPr>
        <w:rPr>
          <w:rFonts w:ascii="DM Sans" w:eastAsia="DM Sans" w:hAnsi="DM Sans" w:cs="DM Sans"/>
        </w:rPr>
      </w:pPr>
    </w:p>
    <w:p w14:paraId="47E71C7A" w14:textId="77777777" w:rsidR="004212D5" w:rsidRDefault="00000000">
      <w:pPr>
        <w:ind w:left="720"/>
        <w:rPr>
          <w:rFonts w:ascii="DM Sans" w:eastAsia="DM Sans" w:hAnsi="DM Sans" w:cs="DM Sans"/>
          <w:b/>
        </w:rPr>
      </w:pPr>
      <w:r>
        <w:rPr>
          <w:rFonts w:ascii="DM Sans" w:eastAsia="DM Sans" w:hAnsi="DM Sans" w:cs="DM Sans"/>
          <w:b/>
        </w:rPr>
        <w:t>Instructor Classroom Link</w:t>
      </w:r>
    </w:p>
    <w:p w14:paraId="083C4EB0" w14:textId="77777777" w:rsidR="004212D5" w:rsidRDefault="00000000">
      <w:pPr>
        <w:ind w:left="720"/>
        <w:rPr>
          <w:rFonts w:ascii="DM Sans" w:eastAsia="DM Sans" w:hAnsi="DM Sans" w:cs="DM Sans"/>
          <w:b/>
        </w:rPr>
      </w:pPr>
      <w:r>
        <w:rPr>
          <w:rFonts w:ascii="DM Sans" w:eastAsia="DM Sans" w:hAnsi="DM Sans" w:cs="DM Sans"/>
          <w:b/>
        </w:rPr>
        <w:t>Instructor Portal Link</w:t>
      </w:r>
    </w:p>
    <w:p w14:paraId="0CA36BAA" w14:textId="77777777" w:rsidR="004212D5" w:rsidRDefault="00000000">
      <w:pPr>
        <w:ind w:left="720"/>
        <w:rPr>
          <w:rFonts w:ascii="DM Sans" w:eastAsia="DM Sans" w:hAnsi="DM Sans" w:cs="DM Sans"/>
        </w:rPr>
      </w:pPr>
      <w:hyperlink r:id="rId14">
        <w:r>
          <w:rPr>
            <w:rFonts w:ascii="DM Sans" w:eastAsia="DM Sans" w:hAnsi="DM Sans" w:cs="DM Sans"/>
            <w:b/>
            <w:color w:val="1155CC"/>
            <w:u w:val="single"/>
          </w:rPr>
          <w:t>Classroom Overview</w:t>
        </w:r>
      </w:hyperlink>
    </w:p>
    <w:p w14:paraId="7466154C" w14:textId="423E0ECF" w:rsidR="004212D5" w:rsidRDefault="00000000">
      <w:pPr>
        <w:ind w:left="720"/>
        <w:rPr>
          <w:rFonts w:ascii="DM Sans" w:eastAsia="DM Sans" w:hAnsi="DM Sans" w:cs="DM Sans"/>
          <w:b/>
          <w:highlight w:val="yellow"/>
        </w:rPr>
      </w:pPr>
      <w:hyperlink r:id="rId15">
        <w:r>
          <w:rPr>
            <w:rFonts w:ascii="DM Sans" w:eastAsia="DM Sans" w:hAnsi="DM Sans" w:cs="DM Sans"/>
            <w:b/>
            <w:highlight w:val="yellow"/>
            <w:u w:val="single"/>
          </w:rPr>
          <w:t>Getting Started on Engageli</w:t>
        </w:r>
      </w:hyperlink>
    </w:p>
    <w:p w14:paraId="0B4BFBD3" w14:textId="3DEFFF5D" w:rsidR="004212D5" w:rsidRDefault="00000000">
      <w:pPr>
        <w:ind w:left="720"/>
        <w:rPr>
          <w:rFonts w:ascii="DM Sans" w:eastAsia="DM Sans" w:hAnsi="DM Sans" w:cs="DM Sans"/>
          <w:highlight w:val="yellow"/>
        </w:rPr>
      </w:pPr>
      <w:hyperlink r:id="rId16">
        <w:r>
          <w:rPr>
            <w:rFonts w:ascii="DM Sans" w:eastAsia="DM Sans" w:hAnsi="DM Sans" w:cs="DM Sans"/>
            <w:b/>
            <w:color w:val="1155CC"/>
            <w:highlight w:val="yellow"/>
            <w:u w:val="single"/>
          </w:rPr>
          <w:t>Preparing for Your First Class</w:t>
        </w:r>
      </w:hyperlink>
    </w:p>
    <w:p w14:paraId="7D0880D3" w14:textId="77777777" w:rsidR="004212D5" w:rsidRDefault="00000000">
      <w:pPr>
        <w:ind w:left="720"/>
        <w:rPr>
          <w:rFonts w:ascii="DM Sans" w:eastAsia="DM Sans" w:hAnsi="DM Sans" w:cs="DM Sans"/>
          <w:b/>
        </w:rPr>
      </w:pPr>
      <w:hyperlink r:id="rId17">
        <w:r>
          <w:rPr>
            <w:rFonts w:ascii="DM Sans" w:eastAsia="DM Sans" w:hAnsi="DM Sans" w:cs="DM Sans"/>
            <w:b/>
            <w:color w:val="1155CC"/>
            <w:u w:val="single"/>
          </w:rPr>
          <w:t xml:space="preserve">Admin </w:t>
        </w:r>
      </w:hyperlink>
      <w:hyperlink r:id="rId18">
        <w:r>
          <w:rPr>
            <w:rFonts w:ascii="DM Sans" w:eastAsia="DM Sans" w:hAnsi="DM Sans" w:cs="DM Sans"/>
            <w:b/>
            <w:color w:val="1155CC"/>
            <w:u w:val="single"/>
          </w:rPr>
          <w:t>Portal Guide</w:t>
        </w:r>
      </w:hyperlink>
      <w:r>
        <w:rPr>
          <w:rFonts w:ascii="DM Sans" w:eastAsia="DM Sans" w:hAnsi="DM Sans" w:cs="DM Sans"/>
          <w:b/>
        </w:rPr>
        <w:t xml:space="preserve"> </w:t>
      </w:r>
    </w:p>
    <w:p w14:paraId="4A43212D" w14:textId="77777777" w:rsidR="004212D5" w:rsidRDefault="004212D5">
      <w:pPr>
        <w:ind w:left="720"/>
        <w:rPr>
          <w:rFonts w:ascii="DM Sans" w:eastAsia="DM Sans" w:hAnsi="DM Sans" w:cs="DM Sans"/>
        </w:rPr>
      </w:pPr>
    </w:p>
    <w:p w14:paraId="0C5CA53A" w14:textId="77777777" w:rsidR="004212D5" w:rsidRDefault="00000000">
      <w:pPr>
        <w:rPr>
          <w:rFonts w:ascii="DM Sans" w:eastAsia="DM Sans" w:hAnsi="DM Sans" w:cs="DM Sans"/>
        </w:rPr>
      </w:pPr>
      <w:r>
        <w:rPr>
          <w:rFonts w:ascii="DM Sans" w:eastAsia="DM Sans" w:hAnsi="DM Sans" w:cs="DM Sans"/>
        </w:rPr>
        <w:t xml:space="preserve">There are two suggested paths if you would like to get feedback on the Engageli learner experience, there are two suggested paths. </w:t>
      </w:r>
    </w:p>
    <w:p w14:paraId="593B486F" w14:textId="77777777" w:rsidR="004212D5" w:rsidRDefault="00000000">
      <w:pPr>
        <w:numPr>
          <w:ilvl w:val="0"/>
          <w:numId w:val="1"/>
        </w:numPr>
        <w:rPr>
          <w:rFonts w:ascii="DM Sans" w:eastAsia="DM Sans" w:hAnsi="DM Sans" w:cs="DM Sans"/>
        </w:rPr>
      </w:pPr>
      <w:r>
        <w:rPr>
          <w:rFonts w:ascii="DM Sans" w:eastAsia="DM Sans" w:hAnsi="DM Sans" w:cs="DM Sans"/>
        </w:rPr>
        <w:t xml:space="preserve">You can provide an online survey at the end of the course. </w:t>
      </w:r>
    </w:p>
    <w:p w14:paraId="5256A42A" w14:textId="77777777" w:rsidR="004212D5" w:rsidRDefault="00000000">
      <w:pPr>
        <w:numPr>
          <w:ilvl w:val="0"/>
          <w:numId w:val="1"/>
        </w:numPr>
        <w:rPr>
          <w:rFonts w:ascii="DM Sans" w:eastAsia="DM Sans" w:hAnsi="DM Sans" w:cs="DM Sans"/>
        </w:rPr>
      </w:pPr>
      <w:r>
        <w:rPr>
          <w:rFonts w:ascii="DM Sans" w:eastAsia="DM Sans" w:hAnsi="DM Sans" w:cs="DM Sans"/>
        </w:rPr>
        <w:t xml:space="preserve">You can conduct a survey at the end of a live class using Engageli poll questions so that learners who missed the class can answer the questions when they watch the recording in a Playback Room. </w:t>
      </w:r>
    </w:p>
    <w:p w14:paraId="60E4B0EE" w14:textId="77777777" w:rsidR="004212D5" w:rsidRDefault="004212D5">
      <w:pPr>
        <w:rPr>
          <w:rFonts w:ascii="DM Sans" w:eastAsia="DM Sans" w:hAnsi="DM Sans" w:cs="DM Sans"/>
        </w:rPr>
      </w:pPr>
    </w:p>
    <w:p w14:paraId="406473DA" w14:textId="77777777" w:rsidR="004212D5" w:rsidRDefault="00000000">
      <w:pPr>
        <w:rPr>
          <w:rFonts w:ascii="DM Sans" w:eastAsia="DM Sans" w:hAnsi="DM Sans" w:cs="DM Sans"/>
        </w:rPr>
      </w:pPr>
      <w:r>
        <w:rPr>
          <w:rFonts w:ascii="DM Sans" w:eastAsia="DM Sans" w:hAnsi="DM Sans" w:cs="DM Sans"/>
        </w:rPr>
        <w:t>For both options, Engageli has sample questions that you can use.</w:t>
      </w:r>
    </w:p>
    <w:p w14:paraId="68BD406B" w14:textId="77777777" w:rsidR="004212D5" w:rsidRDefault="004212D5">
      <w:pPr>
        <w:rPr>
          <w:rFonts w:ascii="DM Sans" w:eastAsia="DM Sans" w:hAnsi="DM Sans" w:cs="DM Sans"/>
        </w:rPr>
      </w:pPr>
    </w:p>
    <w:p w14:paraId="3F5D3AFD" w14:textId="77777777" w:rsidR="004212D5" w:rsidRDefault="00000000">
      <w:pPr>
        <w:rPr>
          <w:rFonts w:ascii="DM Sans" w:eastAsia="DM Sans" w:hAnsi="DM Sans" w:cs="DM Sans"/>
          <w:b/>
        </w:rPr>
      </w:pPr>
      <w:r>
        <w:rPr>
          <w:rFonts w:ascii="DM Sans" w:eastAsia="DM Sans" w:hAnsi="DM Sans" w:cs="DM Sans"/>
          <w:b/>
        </w:rPr>
        <w:t>Helpful Reminders</w:t>
      </w:r>
    </w:p>
    <w:p w14:paraId="76ACC7E2" w14:textId="77777777" w:rsidR="004212D5" w:rsidRDefault="00000000">
      <w:pPr>
        <w:numPr>
          <w:ilvl w:val="0"/>
          <w:numId w:val="3"/>
        </w:numPr>
        <w:rPr>
          <w:rFonts w:ascii="DM Sans" w:eastAsia="DM Sans" w:hAnsi="DM Sans" w:cs="DM Sans"/>
        </w:rPr>
      </w:pPr>
      <w:r>
        <w:rPr>
          <w:rFonts w:ascii="DM Sans" w:eastAsia="DM Sans" w:hAnsi="DM Sans" w:cs="DM Sans"/>
        </w:rPr>
        <w:t xml:space="preserve">Remember to check the course syllabus to ensure there are no mentions of other tools (e.g., Zoom, WebEx, or Teams). </w:t>
      </w:r>
    </w:p>
    <w:p w14:paraId="5D7D3058" w14:textId="77777777" w:rsidR="004212D5" w:rsidRDefault="00000000">
      <w:pPr>
        <w:numPr>
          <w:ilvl w:val="0"/>
          <w:numId w:val="3"/>
        </w:numPr>
        <w:rPr>
          <w:rFonts w:ascii="DM Sans" w:eastAsia="DM Sans" w:hAnsi="DM Sans" w:cs="DM Sans"/>
        </w:rPr>
      </w:pPr>
      <w:r>
        <w:rPr>
          <w:rFonts w:ascii="DM Sans" w:eastAsia="DM Sans" w:hAnsi="DM Sans" w:cs="DM Sans"/>
        </w:rPr>
        <w:t xml:space="preserve">Ask learners to join their first class 15 minutes </w:t>
      </w:r>
      <w:proofErr w:type="gramStart"/>
      <w:r>
        <w:rPr>
          <w:rFonts w:ascii="DM Sans" w:eastAsia="DM Sans" w:hAnsi="DM Sans" w:cs="DM Sans"/>
        </w:rPr>
        <w:t>early, or</w:t>
      </w:r>
      <w:proofErr w:type="gramEnd"/>
      <w:r>
        <w:rPr>
          <w:rFonts w:ascii="DM Sans" w:eastAsia="DM Sans" w:hAnsi="DM Sans" w:cs="DM Sans"/>
        </w:rPr>
        <w:t xml:space="preserve"> try to log in to Engageli before the first class to make sure they can join the classroom without any issues.</w:t>
      </w:r>
    </w:p>
    <w:sectPr w:rsidR="004212D5">
      <w:headerReference w:type="default" r:id="rId19"/>
      <w:footerReference w:type="default" r:id="rId20"/>
      <w:headerReference w:type="first" r:id="rId21"/>
      <w:footerReference w:type="firs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0FF4F" w14:textId="77777777" w:rsidR="0039731A" w:rsidRDefault="0039731A">
      <w:pPr>
        <w:spacing w:line="240" w:lineRule="auto"/>
      </w:pPr>
      <w:r>
        <w:separator/>
      </w:r>
    </w:p>
  </w:endnote>
  <w:endnote w:type="continuationSeparator" w:id="0">
    <w:p w14:paraId="5415740D" w14:textId="77777777" w:rsidR="0039731A" w:rsidRDefault="003973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M Sans">
    <w:panose1 w:val="00000000000000000000"/>
    <w:charset w:val="4D"/>
    <w:family w:val="auto"/>
    <w:pitch w:val="variable"/>
    <w:sig w:usb0="8000002F" w:usb1="4000204B" w:usb2="00000000" w:usb3="00000000" w:csb0="00000093" w:csb1="00000000"/>
  </w:font>
  <w:font w:name="Source Sans Pro">
    <w:panose1 w:val="020B0503030403020204"/>
    <w:charset w:val="00"/>
    <w:family w:val="swiss"/>
    <w:pitch w:val="variable"/>
    <w:sig w:usb0="600002F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545A" w14:textId="77777777" w:rsidR="004212D5" w:rsidRDefault="004212D5">
    <w:pPr>
      <w:rPr>
        <w:rFonts w:ascii="Source Sans Pro" w:eastAsia="Source Sans Pro" w:hAnsi="Source Sans Pro" w:cs="Source Sans Pro"/>
        <w:color w:val="999999"/>
        <w:sz w:val="16"/>
        <w:szCs w:val="16"/>
        <w:highlight w:val="white"/>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4212D5" w14:paraId="29E2A93F" w14:textId="77777777">
      <w:trPr>
        <w:trHeight w:val="216"/>
      </w:trPr>
      <w:tc>
        <w:tcPr>
          <w:tcW w:w="46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ACEC8DB" w14:textId="77777777" w:rsidR="004212D5" w:rsidRDefault="00000000">
          <w:pPr>
            <w:rPr>
              <w:rFonts w:ascii="Source Sans Pro" w:eastAsia="Source Sans Pro" w:hAnsi="Source Sans Pro" w:cs="Source Sans Pro"/>
              <w:color w:val="999999"/>
              <w:sz w:val="16"/>
              <w:szCs w:val="16"/>
              <w:highlight w:val="white"/>
            </w:rPr>
          </w:pPr>
          <w:r>
            <w:rPr>
              <w:rFonts w:ascii="Source Sans Pro" w:eastAsia="Source Sans Pro" w:hAnsi="Source Sans Pro" w:cs="Source Sans Pro"/>
              <w:color w:val="999999"/>
              <w:sz w:val="16"/>
              <w:szCs w:val="16"/>
              <w:highlight w:val="white"/>
            </w:rPr>
            <w:t>Copyright © 2023 Engageli, Inc. All rights reserved.</w:t>
          </w:r>
        </w:p>
      </w:tc>
      <w:tc>
        <w:tcPr>
          <w:tcW w:w="46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9FC29F7" w14:textId="77777777" w:rsidR="004212D5" w:rsidRDefault="00000000">
          <w:pPr>
            <w:widowControl w:val="0"/>
            <w:spacing w:line="240" w:lineRule="auto"/>
            <w:jc w:val="right"/>
            <w:rPr>
              <w:rFonts w:ascii="Source Sans Pro" w:eastAsia="Source Sans Pro" w:hAnsi="Source Sans Pro" w:cs="Source Sans Pro"/>
              <w:color w:val="999999"/>
              <w:sz w:val="16"/>
              <w:szCs w:val="16"/>
              <w:highlight w:val="white"/>
            </w:rPr>
          </w:pPr>
          <w:r>
            <w:rPr>
              <w:rFonts w:ascii="Source Sans Pro" w:eastAsia="Source Sans Pro" w:hAnsi="Source Sans Pro" w:cs="Source Sans Pro"/>
              <w:color w:val="999999"/>
              <w:sz w:val="16"/>
              <w:szCs w:val="16"/>
              <w:highlight w:val="white"/>
            </w:rPr>
            <w:fldChar w:fldCharType="begin"/>
          </w:r>
          <w:r>
            <w:rPr>
              <w:rFonts w:ascii="Source Sans Pro" w:eastAsia="Source Sans Pro" w:hAnsi="Source Sans Pro" w:cs="Source Sans Pro"/>
              <w:color w:val="999999"/>
              <w:sz w:val="16"/>
              <w:szCs w:val="16"/>
              <w:highlight w:val="white"/>
            </w:rPr>
            <w:instrText>PAGE</w:instrText>
          </w:r>
          <w:r>
            <w:rPr>
              <w:rFonts w:ascii="Source Sans Pro" w:eastAsia="Source Sans Pro" w:hAnsi="Source Sans Pro" w:cs="Source Sans Pro"/>
              <w:color w:val="999999"/>
              <w:sz w:val="16"/>
              <w:szCs w:val="16"/>
              <w:highlight w:val="white"/>
            </w:rPr>
            <w:fldChar w:fldCharType="separate"/>
          </w:r>
          <w:r w:rsidR="00B9262B">
            <w:rPr>
              <w:rFonts w:ascii="Source Sans Pro" w:eastAsia="Source Sans Pro" w:hAnsi="Source Sans Pro" w:cs="Source Sans Pro"/>
              <w:noProof/>
              <w:color w:val="999999"/>
              <w:sz w:val="16"/>
              <w:szCs w:val="16"/>
              <w:highlight w:val="white"/>
            </w:rPr>
            <w:t>1</w:t>
          </w:r>
          <w:r>
            <w:rPr>
              <w:rFonts w:ascii="Source Sans Pro" w:eastAsia="Source Sans Pro" w:hAnsi="Source Sans Pro" w:cs="Source Sans Pro"/>
              <w:color w:val="999999"/>
              <w:sz w:val="16"/>
              <w:szCs w:val="16"/>
              <w:highlight w:val="white"/>
            </w:rPr>
            <w:fldChar w:fldCharType="end"/>
          </w:r>
        </w:p>
      </w:tc>
    </w:tr>
  </w:tbl>
  <w:p w14:paraId="7783986C" w14:textId="77777777" w:rsidR="004212D5" w:rsidRDefault="004212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B61AE" w14:textId="77777777" w:rsidR="004212D5" w:rsidRDefault="004212D5">
    <w:pPr>
      <w:rPr>
        <w:rFonts w:ascii="Source Sans Pro" w:eastAsia="Source Sans Pro" w:hAnsi="Source Sans Pro" w:cs="Source Sans Pro"/>
        <w:color w:val="999999"/>
        <w:sz w:val="16"/>
        <w:szCs w:val="16"/>
        <w:highlight w:val="white"/>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4212D5" w14:paraId="0A532D90" w14:textId="77777777">
      <w:trPr>
        <w:trHeight w:val="216"/>
      </w:trPr>
      <w:tc>
        <w:tcPr>
          <w:tcW w:w="46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0CF447F" w14:textId="77777777" w:rsidR="004212D5" w:rsidRDefault="00000000">
          <w:pPr>
            <w:rPr>
              <w:rFonts w:ascii="Source Sans Pro" w:eastAsia="Source Sans Pro" w:hAnsi="Source Sans Pro" w:cs="Source Sans Pro"/>
              <w:color w:val="999999"/>
              <w:sz w:val="16"/>
              <w:szCs w:val="16"/>
              <w:highlight w:val="white"/>
            </w:rPr>
          </w:pPr>
          <w:r>
            <w:rPr>
              <w:rFonts w:ascii="Source Sans Pro" w:eastAsia="Source Sans Pro" w:hAnsi="Source Sans Pro" w:cs="Source Sans Pro"/>
              <w:color w:val="999999"/>
              <w:sz w:val="16"/>
              <w:szCs w:val="16"/>
              <w:highlight w:val="white"/>
            </w:rPr>
            <w:t>Copyright © 2022 Engageli, Inc. All rights reserved.</w:t>
          </w:r>
        </w:p>
      </w:tc>
      <w:tc>
        <w:tcPr>
          <w:tcW w:w="46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A83B8BE" w14:textId="77777777" w:rsidR="004212D5" w:rsidRDefault="00000000">
          <w:pPr>
            <w:widowControl w:val="0"/>
            <w:spacing w:line="240" w:lineRule="auto"/>
            <w:jc w:val="right"/>
            <w:rPr>
              <w:rFonts w:ascii="Source Sans Pro" w:eastAsia="Source Sans Pro" w:hAnsi="Source Sans Pro" w:cs="Source Sans Pro"/>
              <w:color w:val="999999"/>
              <w:sz w:val="16"/>
              <w:szCs w:val="16"/>
              <w:highlight w:val="white"/>
            </w:rPr>
          </w:pPr>
          <w:r>
            <w:rPr>
              <w:rFonts w:ascii="Source Sans Pro" w:eastAsia="Source Sans Pro" w:hAnsi="Source Sans Pro" w:cs="Source Sans Pro"/>
              <w:color w:val="999999"/>
              <w:sz w:val="16"/>
              <w:szCs w:val="16"/>
              <w:highlight w:val="white"/>
            </w:rPr>
            <w:fldChar w:fldCharType="begin"/>
          </w:r>
          <w:r>
            <w:rPr>
              <w:rFonts w:ascii="Source Sans Pro" w:eastAsia="Source Sans Pro" w:hAnsi="Source Sans Pro" w:cs="Source Sans Pro"/>
              <w:color w:val="999999"/>
              <w:sz w:val="16"/>
              <w:szCs w:val="16"/>
              <w:highlight w:val="white"/>
            </w:rPr>
            <w:instrText>PAGE</w:instrText>
          </w:r>
          <w:r>
            <w:rPr>
              <w:rFonts w:ascii="Source Sans Pro" w:eastAsia="Source Sans Pro" w:hAnsi="Source Sans Pro" w:cs="Source Sans Pro"/>
              <w:color w:val="999999"/>
              <w:sz w:val="16"/>
              <w:szCs w:val="16"/>
              <w:highlight w:val="white"/>
            </w:rPr>
            <w:fldChar w:fldCharType="separate"/>
          </w:r>
          <w:r>
            <w:rPr>
              <w:rFonts w:ascii="Source Sans Pro" w:eastAsia="Source Sans Pro" w:hAnsi="Source Sans Pro" w:cs="Source Sans Pro"/>
              <w:color w:val="999999"/>
              <w:sz w:val="16"/>
              <w:szCs w:val="16"/>
              <w:highlight w:val="white"/>
            </w:rPr>
            <w:fldChar w:fldCharType="end"/>
          </w:r>
        </w:p>
      </w:tc>
    </w:tr>
  </w:tbl>
  <w:p w14:paraId="3407AD4D" w14:textId="77777777" w:rsidR="004212D5" w:rsidRDefault="004212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05C41" w14:textId="77777777" w:rsidR="0039731A" w:rsidRDefault="0039731A">
      <w:pPr>
        <w:spacing w:line="240" w:lineRule="auto"/>
      </w:pPr>
      <w:r>
        <w:separator/>
      </w:r>
    </w:p>
  </w:footnote>
  <w:footnote w:type="continuationSeparator" w:id="0">
    <w:p w14:paraId="25A03106" w14:textId="77777777" w:rsidR="0039731A" w:rsidRDefault="003973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FFE40" w14:textId="77777777" w:rsidR="004212D5" w:rsidRDefault="00000000">
    <w:pPr>
      <w:jc w:val="right"/>
    </w:pPr>
    <w:r>
      <w:rPr>
        <w:noProof/>
      </w:rPr>
      <w:drawing>
        <wp:inline distT="0" distB="0" distL="0" distR="0" wp14:anchorId="75378168" wp14:editId="6D6C583B">
          <wp:extent cx="271463" cy="271463"/>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71463" cy="271463"/>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133FE" w14:textId="77777777" w:rsidR="004212D5" w:rsidRDefault="00000000">
    <w:pPr>
      <w:ind w:left="7200" w:firstLine="720"/>
    </w:pPr>
    <w:r>
      <w:rPr>
        <w:noProof/>
      </w:rPr>
      <w:drawing>
        <wp:anchor distT="114300" distB="114300" distL="114300" distR="114300" simplePos="0" relativeHeight="251658240" behindDoc="0" locked="0" layoutInCell="1" hidden="0" allowOverlap="1" wp14:anchorId="7081CD63" wp14:editId="3EB135D8">
          <wp:simplePos x="0" y="0"/>
          <wp:positionH relativeFrom="page">
            <wp:posOffset>5943600</wp:posOffset>
          </wp:positionH>
          <wp:positionV relativeFrom="page">
            <wp:posOffset>457200</wp:posOffset>
          </wp:positionV>
          <wp:extent cx="1228458" cy="43815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28458" cy="4381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02B7"/>
    <w:multiLevelType w:val="multilevel"/>
    <w:tmpl w:val="93D27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38319E"/>
    <w:multiLevelType w:val="multilevel"/>
    <w:tmpl w:val="6A884140"/>
    <w:lvl w:ilvl="0">
      <w:start w:val="1"/>
      <w:numFmt w:val="bullet"/>
      <w:lvlText w:val="●"/>
      <w:lvlJc w:val="left"/>
      <w:pPr>
        <w:ind w:left="1440" w:hanging="360"/>
      </w:pPr>
      <w:rPr>
        <w:rFonts w:ascii="Arial" w:eastAsia="Arial" w:hAnsi="Arial" w:cs="Arial"/>
        <w:color w:val="222222"/>
        <w:sz w:val="22"/>
        <w:szCs w:val="22"/>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6E836EF0"/>
    <w:multiLevelType w:val="multilevel"/>
    <w:tmpl w:val="9984E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77711702">
    <w:abstractNumId w:val="2"/>
  </w:num>
  <w:num w:numId="2" w16cid:durableId="2079016329">
    <w:abstractNumId w:val="1"/>
  </w:num>
  <w:num w:numId="3" w16cid:durableId="703750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2D5"/>
    <w:rsid w:val="0039731A"/>
    <w:rsid w:val="004212D5"/>
    <w:rsid w:val="00B92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9E8576"/>
  <w15:docId w15:val="{866D187A-BD45-A34D-B1B8-C48F8FDC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upport.engageli.com/hc/en-us/articles/4411910162331-Join-Your-Class" TargetMode="External"/><Relationship Id="rId13" Type="http://schemas.openxmlformats.org/officeDocument/2006/relationships/image" Target="media/image2.png"/><Relationship Id="rId18" Type="http://schemas.openxmlformats.org/officeDocument/2006/relationships/hyperlink" Target="https://support.engageli.com/hc/en-us/articles/19198559462043"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support.engageli.com/hc/en-us/articles/4411910147483-Learner-Quick-Start-Video-" TargetMode="External"/><Relationship Id="rId12" Type="http://schemas.openxmlformats.org/officeDocument/2006/relationships/hyperlink" Target="https://support.engageli.com/hc/en-us/articles/10478505198619-How-to-Use-Playback-Rooms-Learner-3-0-" TargetMode="External"/><Relationship Id="rId17" Type="http://schemas.openxmlformats.org/officeDocument/2006/relationships/hyperlink" Target="https://support.engageli.com/hc/en-us/articles/19198559462043" TargetMode="External"/><Relationship Id="rId2" Type="http://schemas.openxmlformats.org/officeDocument/2006/relationships/styles" Target="styles.xml"/><Relationship Id="rId16" Type="http://schemas.openxmlformats.org/officeDocument/2006/relationships/hyperlink" Target="https://support.engageli.com/hc/en-us/articles/19473311676571-Prepare-Your-Learner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ngageli.com/start" TargetMode="External"/><Relationship Id="rId23" Type="http://schemas.openxmlformats.org/officeDocument/2006/relationships/fontTable" Target="fontTable.xml"/><Relationship Id="rId10" Type="http://schemas.openxmlformats.org/officeDocument/2006/relationships/hyperlink" Target="https://support.engageli.com/hc/en-u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upport.engageli.com/hc/en-us/articles/10516159689755-Interactive-Guide-for-Learners" TargetMode="External"/><Relationship Id="rId14" Type="http://schemas.openxmlformats.org/officeDocument/2006/relationships/hyperlink" Target="https://support.engageli.com/hc/en-us/articles/10569039857051-Instructor-Interactive-Guide-Browse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650</Words>
  <Characters>3710</Characters>
  <Application>Microsoft Office Word</Application>
  <DocSecurity>0</DocSecurity>
  <Lines>30</Lines>
  <Paragraphs>8</Paragraphs>
  <ScaleCrop>false</ScaleCrop>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Nisha Abraham</cp:lastModifiedBy>
  <cp:revision>2</cp:revision>
  <dcterms:created xsi:type="dcterms:W3CDTF">2023-10-13T18:59:00Z</dcterms:created>
  <dcterms:modified xsi:type="dcterms:W3CDTF">2023-10-13T19:01:00Z</dcterms:modified>
</cp:coreProperties>
</file>